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1A5580" w:rsidRPr="00857FD0" w:rsidRDefault="001A5580" w:rsidP="00857FD0">
      <w:pPr>
        <w:spacing w:line="480" w:lineRule="auto"/>
        <w:jc w:val="center"/>
        <w:rPr>
          <w:rFonts w:ascii="Times New Roman" w:hAnsi="Times New Roman" w:cs="Times New Roman"/>
          <w:sz w:val="24"/>
          <w:szCs w:val="24"/>
        </w:rPr>
      </w:pPr>
      <w:r w:rsidRPr="00857FD0">
        <w:rPr>
          <w:rFonts w:ascii="Times New Roman" w:hAnsi="Times New Roman" w:cs="Times New Roman"/>
          <w:sz w:val="24"/>
          <w:szCs w:val="24"/>
        </w:rPr>
        <w:t>Victim Precipitation</w:t>
      </w:r>
    </w:p>
    <w:p w:rsidR="001A5580" w:rsidRPr="00857FD0" w:rsidRDefault="001A5580" w:rsidP="00857FD0">
      <w:pPr>
        <w:spacing w:line="480" w:lineRule="auto"/>
        <w:jc w:val="center"/>
        <w:rPr>
          <w:rFonts w:ascii="Times New Roman" w:hAnsi="Times New Roman" w:cs="Times New Roman"/>
          <w:sz w:val="24"/>
          <w:szCs w:val="24"/>
        </w:rPr>
      </w:pPr>
      <w:r w:rsidRPr="00857FD0">
        <w:rPr>
          <w:rFonts w:ascii="Times New Roman" w:hAnsi="Times New Roman" w:cs="Times New Roman"/>
          <w:sz w:val="24"/>
          <w:szCs w:val="24"/>
        </w:rPr>
        <w:t>Name.</w:t>
      </w:r>
    </w:p>
    <w:p w:rsidR="001A5580" w:rsidRPr="00857FD0" w:rsidRDefault="001A5580" w:rsidP="00857FD0">
      <w:pPr>
        <w:spacing w:line="480" w:lineRule="auto"/>
        <w:jc w:val="center"/>
        <w:rPr>
          <w:rFonts w:ascii="Times New Roman" w:hAnsi="Times New Roman" w:cs="Times New Roman"/>
          <w:sz w:val="24"/>
          <w:szCs w:val="24"/>
        </w:rPr>
      </w:pPr>
      <w:r w:rsidRPr="00857FD0">
        <w:rPr>
          <w:rFonts w:ascii="Times New Roman" w:hAnsi="Times New Roman" w:cs="Times New Roman"/>
          <w:sz w:val="24"/>
          <w:szCs w:val="24"/>
        </w:rPr>
        <w:t>Institution.</w:t>
      </w:r>
    </w:p>
    <w:p w:rsidR="001A5580" w:rsidRPr="00857FD0" w:rsidRDefault="001A5580" w:rsidP="00857FD0">
      <w:pPr>
        <w:spacing w:line="480" w:lineRule="auto"/>
        <w:jc w:val="center"/>
        <w:rPr>
          <w:rFonts w:ascii="Times New Roman" w:hAnsi="Times New Roman" w:cs="Times New Roman"/>
          <w:sz w:val="24"/>
          <w:szCs w:val="24"/>
        </w:rPr>
      </w:pPr>
      <w:r w:rsidRPr="00857FD0">
        <w:rPr>
          <w:rFonts w:ascii="Times New Roman" w:hAnsi="Times New Roman" w:cs="Times New Roman"/>
          <w:sz w:val="24"/>
          <w:szCs w:val="24"/>
        </w:rPr>
        <w:t>Date.</w:t>
      </w:r>
    </w:p>
    <w:p w:rsidR="00857FD0" w:rsidRDefault="00857FD0" w:rsidP="00857FD0">
      <w:pPr>
        <w:spacing w:line="480" w:lineRule="auto"/>
        <w:ind w:firstLine="720"/>
        <w:rPr>
          <w:rFonts w:ascii="Times New Roman" w:hAnsi="Times New Roman" w:cs="Times New Roman"/>
          <w:sz w:val="24"/>
          <w:szCs w:val="24"/>
        </w:rPr>
      </w:pPr>
    </w:p>
    <w:p w:rsidR="00857FD0" w:rsidRDefault="00857FD0" w:rsidP="00857FD0">
      <w:pPr>
        <w:spacing w:line="480" w:lineRule="auto"/>
        <w:ind w:firstLine="720"/>
        <w:rPr>
          <w:rFonts w:ascii="Times New Roman" w:hAnsi="Times New Roman" w:cs="Times New Roman"/>
          <w:sz w:val="24"/>
          <w:szCs w:val="24"/>
        </w:rPr>
      </w:pPr>
    </w:p>
    <w:p w:rsidR="00857FD0" w:rsidRDefault="00857FD0" w:rsidP="00857FD0">
      <w:pPr>
        <w:spacing w:line="480" w:lineRule="auto"/>
        <w:ind w:firstLine="720"/>
        <w:rPr>
          <w:rFonts w:ascii="Times New Roman" w:hAnsi="Times New Roman" w:cs="Times New Roman"/>
          <w:sz w:val="24"/>
          <w:szCs w:val="24"/>
        </w:rPr>
      </w:pPr>
    </w:p>
    <w:p w:rsidR="00857FD0" w:rsidRDefault="00857FD0" w:rsidP="00857FD0">
      <w:pPr>
        <w:spacing w:line="480" w:lineRule="auto"/>
        <w:ind w:firstLine="720"/>
        <w:rPr>
          <w:rFonts w:ascii="Times New Roman" w:hAnsi="Times New Roman" w:cs="Times New Roman"/>
          <w:sz w:val="24"/>
          <w:szCs w:val="24"/>
        </w:rPr>
      </w:pPr>
    </w:p>
    <w:p w:rsidR="00857FD0" w:rsidRDefault="00857FD0" w:rsidP="00857FD0">
      <w:pPr>
        <w:spacing w:line="480" w:lineRule="auto"/>
        <w:ind w:firstLine="720"/>
        <w:rPr>
          <w:rFonts w:ascii="Times New Roman" w:hAnsi="Times New Roman" w:cs="Times New Roman"/>
          <w:sz w:val="24"/>
          <w:szCs w:val="24"/>
        </w:rPr>
      </w:pPr>
    </w:p>
    <w:p w:rsidR="00857FD0" w:rsidRDefault="00857FD0" w:rsidP="00857FD0">
      <w:pPr>
        <w:spacing w:line="480" w:lineRule="auto"/>
        <w:ind w:firstLine="720"/>
        <w:rPr>
          <w:rFonts w:ascii="Times New Roman" w:hAnsi="Times New Roman" w:cs="Times New Roman"/>
          <w:sz w:val="24"/>
          <w:szCs w:val="24"/>
        </w:rPr>
      </w:pPr>
    </w:p>
    <w:p w:rsidR="00857FD0" w:rsidRDefault="00857FD0" w:rsidP="00857FD0">
      <w:pPr>
        <w:spacing w:line="480" w:lineRule="auto"/>
        <w:ind w:firstLine="720"/>
        <w:rPr>
          <w:rFonts w:ascii="Times New Roman" w:hAnsi="Times New Roman" w:cs="Times New Roman"/>
          <w:sz w:val="24"/>
          <w:szCs w:val="24"/>
        </w:rPr>
      </w:pPr>
    </w:p>
    <w:p w:rsidR="00857FD0" w:rsidRPr="00857FD0" w:rsidRDefault="00857FD0" w:rsidP="00857FD0">
      <w:pPr>
        <w:spacing w:line="480" w:lineRule="auto"/>
        <w:ind w:firstLine="720"/>
        <w:rPr>
          <w:rFonts w:ascii="Times New Roman" w:hAnsi="Times New Roman" w:cs="Times New Roman"/>
          <w:sz w:val="24"/>
          <w:szCs w:val="24"/>
        </w:rPr>
      </w:pPr>
      <w:r w:rsidRPr="00857FD0">
        <w:rPr>
          <w:rFonts w:ascii="Times New Roman" w:hAnsi="Times New Roman" w:cs="Times New Roman"/>
          <w:sz w:val="24"/>
          <w:szCs w:val="24"/>
        </w:rPr>
        <w:lastRenderedPageBreak/>
        <w:t>Victim precipitation is a theory of criminology which seeks to explain how the interaction between a victim and an offender may contribute to criminal activities and there is an assertion that this theory mainly focuses on crimes such as rape, assault, robbery, and homicides. The victim precipitation theory is based on the notion that violence arises due to cases of power struggle. According to this theory, victims may initiate criminal acts which lead to death or injury either passively or actively. In passive precipitations, the victim unconsciously depicts behaviors, qualities or characteristics that lead to criminal acts. Sieg</w:t>
      </w:r>
      <w:r>
        <w:rPr>
          <w:rFonts w:ascii="Times New Roman" w:hAnsi="Times New Roman" w:cs="Times New Roman"/>
          <w:sz w:val="24"/>
          <w:szCs w:val="24"/>
        </w:rPr>
        <w:t>el</w:t>
      </w:r>
      <w:r w:rsidRPr="00857FD0">
        <w:rPr>
          <w:rFonts w:ascii="Times New Roman" w:hAnsi="Times New Roman" w:cs="Times New Roman"/>
          <w:sz w:val="24"/>
          <w:szCs w:val="24"/>
        </w:rPr>
        <w:t xml:space="preserve"> (2003) highlights job status, promotions, love interests and successes as some examples of unconscious characteristics which may lead to attacks, injuries or even death. In other cases, political activists and groups pursuing different objectives and lifestyles may become target of violence and crimes due to the influence they have on other people and this can be referred as passive precipitation. Generally, passive precipitation occurs when the victim unconsciously demonstrates individual characteristics which may either threaten or encourage the attacker. On the other hand, active precipitation occurs when the victim acts consciously and provocatively or even uses threats to attack first. Siegel (2003) argues that the concept of active precipitation is in most cases applied in homicides whereby the victims directly take part in the crime. Siegel gives a very controversial argument in describing active precipitation by arguing that women who are raped contribute to the crime in some way which can either be provocative dressing, suggestive intimacy or engagement in relationships. </w:t>
      </w:r>
    </w:p>
    <w:p w:rsidR="00857FD0" w:rsidRPr="00857FD0" w:rsidRDefault="00857FD0" w:rsidP="00857FD0">
      <w:pPr>
        <w:spacing w:line="480" w:lineRule="auto"/>
        <w:ind w:firstLine="720"/>
        <w:rPr>
          <w:rFonts w:ascii="Times New Roman" w:hAnsi="Times New Roman" w:cs="Times New Roman"/>
          <w:sz w:val="24"/>
          <w:szCs w:val="24"/>
        </w:rPr>
      </w:pPr>
      <w:r w:rsidRPr="00857FD0">
        <w:rPr>
          <w:rFonts w:ascii="Times New Roman" w:hAnsi="Times New Roman" w:cs="Times New Roman"/>
          <w:sz w:val="24"/>
          <w:szCs w:val="24"/>
        </w:rPr>
        <w:t xml:space="preserve">Despite the fact that crimes cannot be justified, victims can still be blamed for the role they play in crimes. This is based on the fact that all people should strive to keep away from perpetrators of crimes especially when they are known. The lifestyle of victims seems to motivate crimes to some extent. There is an assertion that victims are targeted by their lifestyles, </w:t>
      </w:r>
      <w:r w:rsidRPr="00857FD0">
        <w:rPr>
          <w:rFonts w:ascii="Times New Roman" w:hAnsi="Times New Roman" w:cs="Times New Roman"/>
          <w:sz w:val="24"/>
          <w:szCs w:val="24"/>
        </w:rPr>
        <w:lastRenderedPageBreak/>
        <w:t>and again, their lifestyles may expose them to crimes. For instance, women who dress provocatively should be blamed to some extent when they are subjected to rape and sexual assault by men. Some victims also live in insecure places consciously, travel alone at night when they can avoid, and others associate with known felons, and hence, their inability to take caution proves that they can be blamed for any assault subjected to them. Siegel (2003) argues that all people should alienate themselves from any anti-social behaviour which might contribute to criminal activities upon them and seek self-control to avert blame.</w:t>
      </w: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Default="00857FD0" w:rsidP="00857FD0">
      <w:pPr>
        <w:spacing w:line="480" w:lineRule="auto"/>
        <w:jc w:val="center"/>
        <w:rPr>
          <w:rFonts w:ascii="Times New Roman" w:hAnsi="Times New Roman" w:cs="Times New Roman"/>
          <w:sz w:val="24"/>
          <w:szCs w:val="24"/>
        </w:rPr>
      </w:pPr>
    </w:p>
    <w:p w:rsidR="00857FD0" w:rsidRPr="00857FD0" w:rsidRDefault="00857FD0" w:rsidP="00857FD0">
      <w:pPr>
        <w:spacing w:line="480" w:lineRule="auto"/>
        <w:jc w:val="center"/>
        <w:rPr>
          <w:rFonts w:ascii="Times New Roman" w:hAnsi="Times New Roman" w:cs="Times New Roman"/>
          <w:sz w:val="24"/>
          <w:szCs w:val="24"/>
        </w:rPr>
      </w:pPr>
      <w:r w:rsidRPr="00857FD0">
        <w:rPr>
          <w:rFonts w:ascii="Times New Roman" w:hAnsi="Times New Roman" w:cs="Times New Roman"/>
          <w:sz w:val="24"/>
          <w:szCs w:val="24"/>
        </w:rPr>
        <w:lastRenderedPageBreak/>
        <w:t>References.</w:t>
      </w:r>
    </w:p>
    <w:p w:rsidR="001A5580" w:rsidRPr="00857FD0" w:rsidRDefault="001A5580" w:rsidP="00857FD0">
      <w:pPr>
        <w:spacing w:line="480" w:lineRule="auto"/>
        <w:rPr>
          <w:rFonts w:ascii="Times New Roman" w:hAnsi="Times New Roman" w:cs="Times New Roman"/>
          <w:sz w:val="24"/>
          <w:szCs w:val="24"/>
        </w:rPr>
      </w:pPr>
      <w:r w:rsidRPr="00857FD0">
        <w:rPr>
          <w:rFonts w:ascii="Times New Roman" w:hAnsi="Times New Roman" w:cs="Times New Roman"/>
          <w:sz w:val="24"/>
          <w:szCs w:val="24"/>
        </w:rPr>
        <w:t>Siegel, L. J. (2003). Criminology. Belmont, CA: Wadsworth/Thomson Learning.</w:t>
      </w:r>
    </w:p>
    <w:p w:rsidR="001A5580" w:rsidRPr="00857FD0" w:rsidRDefault="001A5580" w:rsidP="00857FD0">
      <w:pPr>
        <w:spacing w:line="480" w:lineRule="auto"/>
        <w:rPr>
          <w:rFonts w:ascii="Times New Roman" w:hAnsi="Times New Roman" w:cs="Times New Roman"/>
          <w:sz w:val="24"/>
          <w:szCs w:val="24"/>
        </w:rPr>
      </w:pPr>
    </w:p>
    <w:p w:rsidR="001A5580" w:rsidRPr="00857FD0" w:rsidRDefault="001A5580" w:rsidP="00857FD0">
      <w:pPr>
        <w:spacing w:line="480" w:lineRule="auto"/>
        <w:rPr>
          <w:rFonts w:ascii="Times New Roman" w:hAnsi="Times New Roman" w:cs="Times New Roman"/>
          <w:sz w:val="24"/>
          <w:szCs w:val="24"/>
        </w:rPr>
      </w:pPr>
    </w:p>
    <w:sectPr w:rsidR="001A5580" w:rsidRPr="00857FD0" w:rsidSect="001A55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D79" w:rsidRDefault="00BE4D79" w:rsidP="001A5580">
      <w:pPr>
        <w:spacing w:after="0" w:line="240" w:lineRule="auto"/>
      </w:pPr>
      <w:r>
        <w:separator/>
      </w:r>
    </w:p>
  </w:endnote>
  <w:endnote w:type="continuationSeparator" w:id="1">
    <w:p w:rsidR="00BE4D79" w:rsidRDefault="00BE4D79" w:rsidP="001A55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D79" w:rsidRDefault="00BE4D79" w:rsidP="001A5580">
      <w:pPr>
        <w:spacing w:after="0" w:line="240" w:lineRule="auto"/>
      </w:pPr>
      <w:r>
        <w:separator/>
      </w:r>
    </w:p>
  </w:footnote>
  <w:footnote w:type="continuationSeparator" w:id="1">
    <w:p w:rsidR="00BE4D79" w:rsidRDefault="00BE4D79" w:rsidP="001A55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80" w:rsidRDefault="001A5580">
    <w:pPr>
      <w:pStyle w:val="Header"/>
    </w:pPr>
    <w:r w:rsidRPr="001A5580">
      <w:rPr>
        <w:rFonts w:ascii="Times New Roman" w:hAnsi="Times New Roman" w:cs="Times New Roman"/>
        <w:sz w:val="24"/>
        <w:szCs w:val="24"/>
      </w:rPr>
      <w:t>VICTIM PRECIPITATION</w:t>
    </w:r>
    <w:r>
      <w:rPr>
        <w:rFonts w:ascii="Times New Roman" w:hAnsi="Times New Roman" w:cs="Times New Roman"/>
        <w:sz w:val="24"/>
        <w:szCs w:val="24"/>
      </w:rPr>
      <w:t xml:space="preserve">                                                                                                            </w:t>
    </w:r>
    <w:r w:rsidRPr="001A5580">
      <w:rPr>
        <w:rFonts w:ascii="Times New Roman" w:hAnsi="Times New Roman" w:cs="Times New Roman"/>
        <w:sz w:val="24"/>
        <w:szCs w:val="24"/>
      </w:rPr>
      <w:fldChar w:fldCharType="begin"/>
    </w:r>
    <w:r w:rsidRPr="001A5580">
      <w:rPr>
        <w:rFonts w:ascii="Times New Roman" w:hAnsi="Times New Roman" w:cs="Times New Roman"/>
        <w:sz w:val="24"/>
        <w:szCs w:val="24"/>
      </w:rPr>
      <w:instrText xml:space="preserve"> PAGE   \* MERGEFORMAT </w:instrText>
    </w:r>
    <w:r w:rsidRPr="001A5580">
      <w:rPr>
        <w:rFonts w:ascii="Times New Roman" w:hAnsi="Times New Roman" w:cs="Times New Roman"/>
        <w:sz w:val="24"/>
        <w:szCs w:val="24"/>
      </w:rPr>
      <w:fldChar w:fldCharType="separate"/>
    </w:r>
    <w:r w:rsidR="00857FD0">
      <w:rPr>
        <w:rFonts w:ascii="Times New Roman" w:hAnsi="Times New Roman" w:cs="Times New Roman"/>
        <w:noProof/>
        <w:sz w:val="24"/>
        <w:szCs w:val="24"/>
      </w:rPr>
      <w:t>2</w:t>
    </w:r>
    <w:r w:rsidRPr="001A5580">
      <w:rPr>
        <w:rFonts w:ascii="Times New Roman" w:hAnsi="Times New Roman" w:cs="Times New Roman"/>
        <w:sz w:val="24"/>
        <w:szCs w:val="24"/>
      </w:rPr>
      <w:fldChar w:fldCharType="end"/>
    </w:r>
  </w:p>
  <w:p w:rsidR="001A5580" w:rsidRDefault="001A55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80" w:rsidRPr="001A5580" w:rsidRDefault="001A5580" w:rsidP="001A5580">
    <w:pPr>
      <w:pStyle w:val="Header"/>
      <w:spacing w:line="480" w:lineRule="auto"/>
      <w:rPr>
        <w:rFonts w:ascii="Times New Roman" w:hAnsi="Times New Roman" w:cs="Times New Roman"/>
        <w:sz w:val="24"/>
        <w:szCs w:val="24"/>
      </w:rPr>
    </w:pPr>
    <w:r w:rsidRPr="001A5580">
      <w:rPr>
        <w:rFonts w:ascii="Times New Roman" w:hAnsi="Times New Roman" w:cs="Times New Roman"/>
        <w:sz w:val="24"/>
        <w:szCs w:val="24"/>
      </w:rPr>
      <w:t>Running Head: VICTIM PRECIPITATION</w:t>
    </w:r>
    <w:r>
      <w:rPr>
        <w:rFonts w:ascii="Times New Roman" w:hAnsi="Times New Roman" w:cs="Times New Roman"/>
        <w:sz w:val="24"/>
        <w:szCs w:val="24"/>
      </w:rPr>
      <w:t xml:space="preserve">                                                                                 </w:t>
    </w:r>
    <w:r w:rsidRPr="001A5580">
      <w:rPr>
        <w:rFonts w:ascii="Times New Roman" w:hAnsi="Times New Roman" w:cs="Times New Roman"/>
        <w:sz w:val="24"/>
        <w:szCs w:val="24"/>
      </w:rPr>
      <w:t xml:space="preserve">  </w:t>
    </w:r>
    <w:r w:rsidRPr="001A5580">
      <w:rPr>
        <w:rFonts w:ascii="Times New Roman" w:hAnsi="Times New Roman" w:cs="Times New Roman"/>
        <w:sz w:val="24"/>
        <w:szCs w:val="24"/>
      </w:rPr>
      <w:fldChar w:fldCharType="begin"/>
    </w:r>
    <w:r w:rsidRPr="001A5580">
      <w:rPr>
        <w:rFonts w:ascii="Times New Roman" w:hAnsi="Times New Roman" w:cs="Times New Roman"/>
        <w:sz w:val="24"/>
        <w:szCs w:val="24"/>
      </w:rPr>
      <w:instrText xml:space="preserve"> PAGE   \* MERGEFORMAT </w:instrText>
    </w:r>
    <w:r w:rsidRPr="001A5580">
      <w:rPr>
        <w:rFonts w:ascii="Times New Roman" w:hAnsi="Times New Roman" w:cs="Times New Roman"/>
        <w:sz w:val="24"/>
        <w:szCs w:val="24"/>
      </w:rPr>
      <w:fldChar w:fldCharType="separate"/>
    </w:r>
    <w:r w:rsidR="00857FD0">
      <w:rPr>
        <w:rFonts w:ascii="Times New Roman" w:hAnsi="Times New Roman" w:cs="Times New Roman"/>
        <w:noProof/>
        <w:sz w:val="24"/>
        <w:szCs w:val="24"/>
      </w:rPr>
      <w:t>1</w:t>
    </w:r>
    <w:r w:rsidRPr="001A558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8175A"/>
    <w:rsid w:val="00161585"/>
    <w:rsid w:val="001A5580"/>
    <w:rsid w:val="002243E5"/>
    <w:rsid w:val="00282ACB"/>
    <w:rsid w:val="003518A8"/>
    <w:rsid w:val="0058175A"/>
    <w:rsid w:val="00705B92"/>
    <w:rsid w:val="00857FD0"/>
    <w:rsid w:val="00BB553D"/>
    <w:rsid w:val="00BE4D79"/>
    <w:rsid w:val="00F37B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8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580"/>
  </w:style>
  <w:style w:type="paragraph" w:styleId="Footer">
    <w:name w:val="footer"/>
    <w:basedOn w:val="Normal"/>
    <w:link w:val="FooterChar"/>
    <w:uiPriority w:val="99"/>
    <w:semiHidden/>
    <w:unhideWhenUsed/>
    <w:rsid w:val="001A55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5580"/>
  </w:style>
  <w:style w:type="paragraph" w:styleId="BalloonText">
    <w:name w:val="Balloon Text"/>
    <w:basedOn w:val="Normal"/>
    <w:link w:val="BalloonTextChar"/>
    <w:uiPriority w:val="99"/>
    <w:semiHidden/>
    <w:unhideWhenUsed/>
    <w:rsid w:val="001A5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5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2017-10-10T18:18:00Z</dcterms:created>
  <dcterms:modified xsi:type="dcterms:W3CDTF">2017-10-10T19:57:00Z</dcterms:modified>
</cp:coreProperties>
</file>